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37" w:rsidRDefault="00DC3B37"/>
    <w:tbl>
      <w:tblPr>
        <w:tblStyle w:val="a4"/>
        <w:tblW w:w="15472" w:type="dxa"/>
        <w:tblLook w:val="04A0" w:firstRow="1" w:lastRow="0" w:firstColumn="1" w:lastColumn="0" w:noHBand="0" w:noVBand="1"/>
      </w:tblPr>
      <w:tblGrid>
        <w:gridCol w:w="7792"/>
        <w:gridCol w:w="7680"/>
      </w:tblGrid>
      <w:tr w:rsidR="00DC3B37">
        <w:trPr>
          <w:trHeight w:val="728"/>
        </w:trPr>
        <w:tc>
          <w:tcPr>
            <w:tcW w:w="7792" w:type="dxa"/>
          </w:tcPr>
          <w:p w:rsidR="00DC3B37" w:rsidRDefault="00007A24">
            <w:pPr>
              <w:tabs>
                <w:tab w:val="left" w:pos="5509"/>
              </w:tabs>
              <w:spacing w:line="432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  <w:shd w:val="clear" w:color="auto" w:fill="F5DCA8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  <w:shd w:val="clear" w:color="auto" w:fill="F5DCA8"/>
              </w:rPr>
              <w:t>한국어</w:t>
            </w:r>
          </w:p>
        </w:tc>
        <w:tc>
          <w:tcPr>
            <w:tcW w:w="7680" w:type="dxa"/>
          </w:tcPr>
          <w:p w:rsidR="00DC3B37" w:rsidRDefault="00007A24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sz w:val="24"/>
                <w:szCs w:val="24"/>
              </w:rPr>
              <w:t>캄보디아어</w:t>
            </w:r>
          </w:p>
        </w:tc>
      </w:tr>
      <w:tr w:rsidR="00DC3B37">
        <w:trPr>
          <w:trHeight w:val="2713"/>
        </w:trPr>
        <w:tc>
          <w:tcPr>
            <w:tcW w:w="7792" w:type="dxa"/>
          </w:tcPr>
          <w:p w:rsidR="00DC3B37" w:rsidRDefault="00007A24">
            <w:pPr>
              <w:spacing w:line="432" w:lineRule="auto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b/>
                <w:color w:val="000000"/>
                <w:kern w:val="0"/>
                <w:sz w:val="38"/>
                <w:szCs w:val="38"/>
                <w:shd w:val="clear" w:color="auto" w:fill="F5DCA8"/>
              </w:rPr>
              <w:t>4</w:t>
            </w:r>
            <w:r w:rsidRPr="009C39DD">
              <w:rPr>
                <w:rFonts w:asciiTheme="majorHAnsi" w:eastAsiaTheme="majorHAnsi" w:hAnsiTheme="majorHAnsi" w:cs="굴림"/>
                <w:b/>
                <w:color w:val="000000"/>
                <w:kern w:val="0"/>
                <w:sz w:val="36"/>
                <w:szCs w:val="36"/>
                <w:shd w:val="clear" w:color="auto" w:fill="F5DCA8"/>
              </w:rPr>
              <w:t>월 19일</w:t>
            </w:r>
            <w:r w:rsidRPr="009C39DD">
              <w:rPr>
                <w:rFonts w:asciiTheme="majorHAnsi" w:eastAsiaTheme="majorHAnsi" w:hAnsiTheme="majorHAnsi" w:cs="함초롬바탕"/>
                <w:b/>
                <w:color w:val="000000"/>
                <w:kern w:val="0"/>
                <w:sz w:val="24"/>
                <w:szCs w:val="24"/>
              </w:rPr>
              <w:t>까지</w:t>
            </w:r>
            <w:r w:rsidRPr="009C39DD">
              <w:rPr>
                <w:rFonts w:asciiTheme="majorHAnsi" w:eastAsiaTheme="majorHAnsi" w:hAnsiTheme="majorHAnsi" w:cs="함초롬바탕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34"/>
                <w:szCs w:val="34"/>
                <w:shd w:val="clear" w:color="auto" w:fill="F5DCA8"/>
              </w:rPr>
              <w:t>사회적 거리두기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26"/>
                <w:szCs w:val="26"/>
                <w:shd w:val="clear" w:color="auto" w:fill="F5DCA8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34"/>
                <w:szCs w:val="34"/>
                <w:shd w:val="clear" w:color="auto" w:fill="F5DCA8"/>
              </w:rPr>
              <w:t>연장</w:t>
            </w:r>
            <w:r>
              <w:rPr>
                <w:rFonts w:asciiTheme="majorHAnsi" w:eastAsiaTheme="majorHAnsi" w:hAnsiTheme="majorHAnsi" w:cs="함초롬바탕"/>
                <w:b/>
                <w:color w:val="000000"/>
                <w:kern w:val="0"/>
                <w:sz w:val="26"/>
                <w:szCs w:val="26"/>
              </w:rPr>
              <w:t xml:space="preserve">됩니다 </w:t>
            </w:r>
            <w:r>
              <w:rPr>
                <w:rFonts w:asciiTheme="majorHAnsi" w:eastAsiaTheme="majorHAnsi" w:hAnsiTheme="majorHAnsi" w:cs="굴림"/>
                <w:b/>
                <w:color w:val="000000"/>
                <w:kern w:val="0"/>
                <w:sz w:val="26"/>
                <w:szCs w:val="26"/>
              </w:rPr>
              <w:t>!</w:t>
            </w:r>
          </w:p>
          <w:p w:rsidR="00DC3B37" w:rsidRDefault="00007A24">
            <w:pP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40"/>
                <w:szCs w:val="40"/>
              </w:rPr>
              <w:t xml:space="preserve">외출을 자제하고 </w:t>
            </w:r>
          </w:p>
          <w:p w:rsidR="00DC3B37" w:rsidRDefault="00007A24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40"/>
                <w:szCs w:val="40"/>
              </w:rPr>
              <w:t xml:space="preserve">최대한 집 안에 머물러주세요! </w:t>
            </w:r>
          </w:p>
        </w:tc>
        <w:tc>
          <w:tcPr>
            <w:tcW w:w="7680" w:type="dxa"/>
          </w:tcPr>
          <w:p w:rsidR="00DC3B37" w:rsidRDefault="009C39DD" w:rsidP="009C39DD">
            <w:pPr>
              <w:rPr>
                <w:rFonts w:asciiTheme="majorHAnsi" w:eastAsiaTheme="majorHAnsi" w:hAnsiTheme="majorHAnsi" w:cs="DaunPenh"/>
                <w:sz w:val="34"/>
                <w:szCs w:val="34"/>
                <w:shd w:val="clear" w:color="auto" w:fill="EFB011"/>
                <w:lang w:bidi="km-KH"/>
              </w:rPr>
            </w:pPr>
            <w:r w:rsidRPr="009C39DD">
              <w:rPr>
                <w:rFonts w:asciiTheme="majorHAnsi" w:eastAsiaTheme="majorHAnsi" w:hAnsiTheme="majorHAnsi" w:cs="DaunPenh"/>
                <w:sz w:val="34"/>
                <w:szCs w:val="34"/>
                <w:cs/>
                <w:lang w:bidi="km-KH"/>
              </w:rPr>
              <w:t>ការដាក់កំរិ</w:t>
            </w:r>
            <w:r w:rsidRPr="009C39DD">
              <w:rPr>
                <w:rFonts w:asciiTheme="majorHAnsi" w:eastAsiaTheme="majorHAnsi" w:hAnsiTheme="majorHAnsi" w:cs="DaunPenh"/>
                <w:sz w:val="34"/>
                <w:szCs w:val="34"/>
                <w:rtl/>
                <w:cs/>
                <w:lang w:bidi="km-KH"/>
              </w:rPr>
              <w:t>ត</w:t>
            </w:r>
            <w:r>
              <w:rPr>
                <w:rFonts w:asciiTheme="majorHAnsi" w:eastAsiaTheme="majorHAnsi" w:hAnsiTheme="majorHAnsi" w:cs="DaunPenh" w:hint="cs"/>
                <w:sz w:val="34"/>
                <w:szCs w:val="34"/>
                <w:rtl/>
                <w:cs/>
                <w:lang w:bidi="km-KH"/>
              </w:rPr>
              <w:t xml:space="preserve"> </w:t>
            </w:r>
            <w:r w:rsidRPr="009C39DD">
              <w:rPr>
                <w:rFonts w:asciiTheme="majorHAnsi" w:eastAsiaTheme="majorHAnsi" w:hAnsiTheme="majorHAnsi" w:cs="DaunPenh" w:hint="cs"/>
                <w:sz w:val="34"/>
                <w:szCs w:val="34"/>
                <w:shd w:val="clear" w:color="auto" w:fill="EFB011"/>
                <w:rtl/>
                <w:cs/>
                <w:lang w:bidi="km-KH"/>
              </w:rPr>
              <w:t>រយៈ</w:t>
            </w:r>
            <w:r w:rsidRPr="009C39DD">
              <w:rPr>
                <w:rFonts w:asciiTheme="majorHAnsi" w:eastAsiaTheme="majorHAnsi" w:hAnsiTheme="majorHAnsi" w:cs="DaunPenh" w:hint="cs"/>
                <w:sz w:val="34"/>
                <w:szCs w:val="34"/>
                <w:shd w:val="clear" w:color="auto" w:fill="EFB011"/>
                <w:cs/>
                <w:lang w:bidi="km-KH"/>
              </w:rPr>
              <w:t>ចម្ងាយសង្គម</w:t>
            </w:r>
            <w:r>
              <w:rPr>
                <w:rFonts w:asciiTheme="majorHAnsi" w:eastAsiaTheme="majorHAnsi" w:hAnsiTheme="majorHAnsi" w:cs="DaunPenh" w:hint="cs"/>
                <w:sz w:val="34"/>
                <w:szCs w:val="34"/>
                <w:cs/>
                <w:lang w:bidi="km-KH"/>
              </w:rPr>
              <w:t xml:space="preserve"> </w:t>
            </w:r>
            <w:r w:rsidRPr="009C39DD">
              <w:rPr>
                <w:rFonts w:asciiTheme="majorHAnsi" w:eastAsiaTheme="majorHAnsi" w:hAnsiTheme="majorHAnsi" w:cs="DaunPenh" w:hint="cs"/>
                <w:sz w:val="34"/>
                <w:szCs w:val="34"/>
                <w:cs/>
                <w:lang w:bidi="km-KH"/>
              </w:rPr>
              <w:t>ត្រូវបាន</w:t>
            </w:r>
            <w:r w:rsidRPr="009C39DD">
              <w:rPr>
                <w:rFonts w:asciiTheme="majorHAnsi" w:eastAsiaTheme="majorHAnsi" w:hAnsiTheme="majorHAnsi" w:cs="DaunPenh" w:hint="cs"/>
                <w:sz w:val="34"/>
                <w:szCs w:val="34"/>
                <w:shd w:val="clear" w:color="auto" w:fill="EFB011"/>
                <w:cs/>
                <w:lang w:bidi="km-KH"/>
              </w:rPr>
              <w:t>ពន្យាពេល</w:t>
            </w:r>
            <w:r w:rsidR="006E6BAD">
              <w:rPr>
                <w:rFonts w:asciiTheme="majorHAnsi" w:eastAsiaTheme="majorHAnsi" w:hAnsiTheme="majorHAnsi" w:cs="DaunPenh"/>
                <w:sz w:val="34"/>
                <w:szCs w:val="34"/>
                <w:shd w:val="clear" w:color="auto" w:fill="EFB011"/>
                <w:lang w:bidi="km-KH"/>
              </w:rPr>
              <w:br/>
            </w:r>
            <w:r w:rsidRPr="009C39DD">
              <w:rPr>
                <w:rFonts w:asciiTheme="majorHAnsi" w:eastAsiaTheme="majorHAnsi" w:hAnsiTheme="majorHAnsi" w:cs="DaunPenh" w:hint="cs"/>
                <w:sz w:val="34"/>
                <w:szCs w:val="34"/>
                <w:shd w:val="clear" w:color="auto" w:fill="EFB011"/>
                <w:cs/>
                <w:lang w:bidi="km-KH"/>
              </w:rPr>
              <w:t xml:space="preserve"> រហូតដល់ថ្ងៃទី១៩</w:t>
            </w:r>
            <w:r w:rsidRPr="009C39DD">
              <w:rPr>
                <w:rFonts w:asciiTheme="majorHAnsi" w:eastAsiaTheme="majorHAnsi" w:hAnsiTheme="majorHAnsi" w:cs="DaunPenh"/>
                <w:sz w:val="34"/>
                <w:szCs w:val="34"/>
                <w:shd w:val="clear" w:color="auto" w:fill="EFB011"/>
                <w:cs/>
                <w:lang w:bidi="km-KH"/>
              </w:rPr>
              <w:t xml:space="preserve"> </w:t>
            </w:r>
            <w:r w:rsidRPr="009C39DD">
              <w:rPr>
                <w:rFonts w:asciiTheme="majorHAnsi" w:eastAsiaTheme="majorHAnsi" w:hAnsiTheme="majorHAnsi" w:cs="DaunPenh" w:hint="cs"/>
                <w:sz w:val="34"/>
                <w:szCs w:val="34"/>
                <w:shd w:val="clear" w:color="auto" w:fill="EFB011"/>
                <w:cs/>
                <w:lang w:bidi="km-KH"/>
              </w:rPr>
              <w:t>ខែមេសា</w:t>
            </w:r>
            <w:r w:rsidRPr="009C39DD">
              <w:rPr>
                <w:rFonts w:asciiTheme="majorHAnsi" w:eastAsiaTheme="majorHAnsi" w:hAnsiTheme="majorHAnsi" w:cs="DaunPenh"/>
                <w:sz w:val="34"/>
                <w:szCs w:val="34"/>
                <w:shd w:val="clear" w:color="auto" w:fill="EFB011"/>
                <w:cs/>
                <w:lang w:bidi="km-KH"/>
              </w:rPr>
              <w:t>!</w:t>
            </w:r>
            <w:bookmarkStart w:id="0" w:name="_GoBack"/>
            <w:bookmarkEnd w:id="0"/>
          </w:p>
          <w:p w:rsidR="009C39DD" w:rsidRPr="00007A24" w:rsidRDefault="00007A24" w:rsidP="00B107B0">
            <w:pPr>
              <w:rPr>
                <w:rFonts w:asciiTheme="majorHAnsi" w:eastAsiaTheme="majorHAnsi" w:hAnsiTheme="majorHAnsi"/>
                <w:b/>
                <w:bCs/>
                <w:sz w:val="34"/>
                <w:szCs w:val="34"/>
                <w:lang w:bidi="km-KH"/>
              </w:rPr>
            </w:pPr>
            <w:r>
              <w:rPr>
                <w:rFonts w:asciiTheme="majorHAnsi" w:eastAsiaTheme="majorHAnsi" w:hAnsiTheme="majorHAnsi" w:cs="DaunPenh"/>
                <w:sz w:val="34"/>
                <w:szCs w:val="34"/>
                <w:cs/>
                <w:lang w:bidi="km-KH"/>
              </w:rPr>
              <w:br/>
            </w:r>
            <w:r w:rsidR="009C39DD" w:rsidRPr="00007A24">
              <w:rPr>
                <w:rFonts w:asciiTheme="majorHAnsi" w:eastAsiaTheme="majorHAnsi" w:hAnsiTheme="majorHAnsi" w:cs="DaunPenh" w:hint="cs"/>
                <w:b/>
                <w:bCs/>
                <w:sz w:val="34"/>
                <w:szCs w:val="34"/>
                <w:cs/>
                <w:lang w:bidi="km-KH"/>
              </w:rPr>
              <w:t>តាមដែលអាចធ្វើបាន</w:t>
            </w:r>
            <w:r w:rsidRPr="00007A24">
              <w:rPr>
                <w:rFonts w:asciiTheme="majorHAnsi" w:eastAsiaTheme="majorHAnsi" w:hAnsiTheme="majorHAnsi" w:cs="DaunPenh" w:hint="cs"/>
                <w:b/>
                <w:bCs/>
                <w:sz w:val="34"/>
                <w:szCs w:val="34"/>
                <w:cs/>
                <w:lang w:bidi="km-KH"/>
              </w:rPr>
              <w:t xml:space="preserve"> ចូរនៅក្នុងផ្ទះ កុំចេញទៅ</w:t>
            </w:r>
            <w:r w:rsidRPr="00007A24">
              <w:rPr>
                <w:rFonts w:asciiTheme="majorHAnsi" w:eastAsiaTheme="majorHAnsi" w:hAnsiTheme="majorHAnsi" w:cs="DaunPenh"/>
                <w:b/>
                <w:bCs/>
                <w:sz w:val="34"/>
                <w:szCs w:val="34"/>
                <w:cs/>
                <w:lang w:bidi="km-KH"/>
              </w:rPr>
              <w:br/>
            </w:r>
            <w:r w:rsidRPr="00007A24">
              <w:rPr>
                <w:rFonts w:asciiTheme="majorHAnsi" w:eastAsiaTheme="majorHAnsi" w:hAnsiTheme="majorHAnsi" w:cs="DaunPenh" w:hint="cs"/>
                <w:b/>
                <w:bCs/>
                <w:sz w:val="34"/>
                <w:szCs w:val="34"/>
                <w:cs/>
                <w:lang w:bidi="km-KH"/>
              </w:rPr>
              <w:t>ក្រៅ</w:t>
            </w:r>
            <w:r w:rsidR="009C39DD" w:rsidRPr="00007A24">
              <w:rPr>
                <w:rFonts w:asciiTheme="majorHAnsi" w:eastAsiaTheme="majorHAnsi" w:hAnsiTheme="majorHAnsi" w:cs="DaunPenh"/>
                <w:b/>
                <w:bCs/>
                <w:sz w:val="34"/>
                <w:szCs w:val="34"/>
                <w:cs/>
                <w:lang w:bidi="km-KH"/>
              </w:rPr>
              <w:t>!</w:t>
            </w:r>
          </w:p>
        </w:tc>
      </w:tr>
      <w:tr w:rsidR="00DC3B37" w:rsidTr="00007A24">
        <w:trPr>
          <w:trHeight w:val="1137"/>
        </w:trPr>
        <w:tc>
          <w:tcPr>
            <w:tcW w:w="7792" w:type="dxa"/>
          </w:tcPr>
          <w:p w:rsidR="00DC3B37" w:rsidRDefault="00007A24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이 번역은 다누리콜센터1577-1366에서 하였습니다.</w:t>
            </w:r>
          </w:p>
          <w:p w:rsidR="00DC3B37" w:rsidRDefault="00007A24">
            <w:pPr>
              <w:pStyle w:val="a5"/>
            </w:pPr>
            <w:r>
              <w:rPr>
                <w:rFonts w:hint="eastAsia"/>
                <w:sz w:val="22"/>
                <w:szCs w:val="22"/>
              </w:rPr>
              <w:t>여성가족부</w:t>
            </w:r>
          </w:p>
        </w:tc>
        <w:tc>
          <w:tcPr>
            <w:tcW w:w="7680" w:type="dxa"/>
            <w:vAlign w:val="center"/>
          </w:tcPr>
          <w:p w:rsidR="00DC3B37" w:rsidRDefault="00007A24" w:rsidP="00007A24">
            <w:r>
              <w:rPr>
                <w:rFonts w:cs="DaunPenh"/>
                <w:cs/>
                <w:lang w:bidi="km-KH"/>
              </w:rPr>
              <w:t>ការបកប្រែនេះ គឺធ្វើឡើងនៅមជ្ឈមណ្ឌលប្រឹក្សាតាមទូរស័ព្ទដានូរី  ១៥៧៧</w:t>
            </w:r>
            <w:r>
              <w:rPr>
                <w:rtl/>
                <w:cs/>
              </w:rPr>
              <w:t>-</w:t>
            </w:r>
            <w:r>
              <w:rPr>
                <w:rFonts w:cs="DaunPenh"/>
                <w:rtl/>
                <w:cs/>
                <w:lang w:bidi="km-KH"/>
              </w:rPr>
              <w:t>១៣៦៦</w:t>
            </w:r>
          </w:p>
        </w:tc>
      </w:tr>
    </w:tbl>
    <w:p w:rsidR="00DC3B37" w:rsidRDefault="00DC3B37"/>
    <w:sectPr w:rsidR="00DC3B37">
      <w:pgSz w:w="16838" w:h="11906" w:orient="landscape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37"/>
    <w:rsid w:val="00007A24"/>
    <w:rsid w:val="00197483"/>
    <w:rsid w:val="006E6BAD"/>
    <w:rsid w:val="009C39DD"/>
    <w:rsid w:val="00B107B0"/>
    <w:rsid w:val="00DC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2020-04-09T04:10:00Z</dcterms:created>
  <dcterms:modified xsi:type="dcterms:W3CDTF">2020-04-10T00:54:00Z</dcterms:modified>
  <cp:version>1000.0100.01</cp:version>
</cp:coreProperties>
</file>