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1339" w:type="dxa"/>
        <w:tblLook w:val="04A0" w:firstRow="1" w:lastRow="0" w:firstColumn="1" w:lastColumn="0" w:noHBand="0" w:noVBand="1"/>
      </w:tblPr>
      <w:tblGrid>
        <w:gridCol w:w="5982"/>
        <w:gridCol w:w="535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5356" w:type="dxa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ภาษาไทย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코로나19로 어려움을 겪는 대한민국 모든 국민에게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สำหรับประชาชนชาวเกาหลีทุกท่าน ที่ได้รับความเดือดร้อนจากสถานการณ์ของโคโรน่า 19</w:t>
            </w:r>
          </w:p>
        </w:tc>
      </w:tr>
      <w:tr>
        <w:trPr>
          <w:trHeight w:val="35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긴급재난지원금을 제공합니다!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เงินสนับสนุุนช่วยเหลือภัยพิบัติฉุกเฉิน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!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소득, 재산과 상관없이 대한민국 모든 국민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 xml:space="preserve">ให้กับประชาชนที่มีสัญชาติเกาหลีทุกคน ไม่เกี่ยวกับทรัพย์สินและรายได้ 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(주민등록 세대 기준+건강보험료상 가구 기준)</w:t>
            </w:r>
          </w:p>
        </w:tc>
        <w:tc>
          <w:tcPr>
            <w:tcW w:w="5356" w:type="dxa"/>
          </w:tcPr>
          <w:p>
            <w:pPr>
              <w:ind w:firstLine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(จ่ายตามสมาชิกในครัวเรือน ตามสำเนาทะเบียนบ้าน และ หลักฐานการจ่ายประกันสังคม)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pStyle w:val="a4"/>
              <w:ind w:left="0" w:firstLine="0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lang w:eastAsia="ko-KR"/>
                <w:rFonts w:asciiTheme="minorEastAsia" w:eastAsiaTheme="minorEastAsia" w:hAnsiTheme="minorEastAsia"/>
                <w:rtl w:val="off"/>
              </w:rPr>
              <w:t>1인 40만원, 2인 60만원, 3인 80만원, 4인이상 100만원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1คน 4แสนวอน, 2คน 6แสนวอน, 3คน 8แสนวอน, มากกว่า 4คน 1ล้านวอน</w:t>
            </w:r>
          </w:p>
        </w:tc>
      </w:tr>
      <w:tr>
        <w:trPr>
          <w:trHeight w:val="35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대상자 통합 조회 방법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วิธีตรวจสอบว่า ตนมีสิทธิ ได้รับหรือไม่</w:t>
            </w:r>
          </w:p>
        </w:tc>
      </w:tr>
      <w:tr>
        <w:trPr>
          <w:trHeight w:val="35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조회기간 : 2020. 5. 4.(월) 09:00~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ระยะเวลาสอบถาม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: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2020.05.04 (จันทร์)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09:00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 xml:space="preserve"> 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조회방법 :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begin"/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instrText xml:space="preserve"> HYPERLINK "http://긴급재난지원금.kr" </w:instrTex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separate"/>
            </w:r>
            <w:r>
              <w:rPr>
                <w:rStyle w:val="affff8"/>
                <w:lang w:eastAsia="ko-KR"/>
                <w:rFonts w:asciiTheme="minorEastAsia" w:hAnsiTheme="minorEastAsia"/>
                <w:szCs w:val="20"/>
                <w:rtl w:val="off"/>
              </w:rPr>
              <w:t>http://긴급재난지원금.kr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end"/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접속 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→ 공인인증서 로그인(세대주만 가능) → 조회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val="th-TH"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 xml:space="preserve">วิธีตรวจสอบ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: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เข้าเว็บ →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begin"/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instrText xml:space="preserve"> HYPERLINK "http://긴급재난지원금.kr" </w:instrTex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separate"/>
            </w:r>
            <w:r>
              <w:rPr>
                <w:rStyle w:val="affff8"/>
                <w:lang w:eastAsia="ko-KR"/>
                <w:rFonts w:asciiTheme="minorEastAsia" w:hAnsiTheme="minorEastAsia"/>
                <w:szCs w:val="20"/>
                <w:rtl w:val="off"/>
              </w:rPr>
              <w:t>http://긴급재난지원금.kr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fldChar w:fldCharType="end"/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</w:t>
            </w:r>
          </w:p>
          <w:p>
            <w:pPr>
              <w:ind w:firstLine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→ ล๊อคอิน ผ่านรหัส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ยืนยันตัวตน (ได้เฉพาะ </w:t>
            </w:r>
            <w:r>
              <w:rPr>
                <w:lang w:val="th-TH" w:eastAsia="ko-KR"/>
                <w:rFonts w:asciiTheme="minorEastAsia" w:hAnsiTheme="minorEastAsia"/>
                <w:color w:val="FF0000"/>
                <w:szCs w:val="20"/>
                <w:rtl w:val="off"/>
              </w:rPr>
              <w:t>สมาชิกในครอบครัว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≫</w:t>
            </w:r>
            <w:r>
              <w:rPr>
                <w:lang w:val="th-TH"/>
                <w:rFonts w:asciiTheme="minorEastAsia" w:hAnsiTheme="minorEastAsia"/>
                <w:color w:val="0000FF"/>
                <w:szCs w:val="20"/>
                <w:rtl w:val="off"/>
              </w:rPr>
              <w:t>หัวหน้าครอบครัว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)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→ ตรวจสอบ</w:t>
            </w:r>
          </w:p>
        </w:tc>
      </w:tr>
      <w:tr>
        <w:trPr>
          <w:trHeight w:val="35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지원금 신청방법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วิธียื่นคำร้องขอความช่วยเหลือ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01. 대상가구의 세대주가 신청  (신분증, 공인인증서)</w:t>
            </w:r>
          </w:p>
        </w:tc>
        <w:tc>
          <w:tcPr>
            <w:tcW w:w="5356" w:type="dxa"/>
          </w:tcPr>
          <w:p>
            <w:pPr>
              <w:ind w:firstLine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 xml:space="preserve">01. </w:t>
            </w:r>
            <w:r>
              <w:rPr>
                <w:lang w:val="th-TH"/>
                <w:rFonts w:asciiTheme="minorEastAsia" w:hAnsiTheme="minorEastAsia"/>
                <w:color w:val="FF0000"/>
                <w:szCs w:val="20"/>
                <w:rtl w:val="off"/>
              </w:rPr>
              <w:t>สมาชิกในครอบครัวร้องขอ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≫ </w:t>
            </w:r>
            <w:r>
              <w:rPr>
                <w:lang w:val="th-TH"/>
                <w:rFonts w:asciiTheme="minorEastAsia" w:hAnsiTheme="minorEastAsia"/>
                <w:color w:val="0000FF"/>
                <w:szCs w:val="20"/>
                <w:rtl w:val="off"/>
              </w:rPr>
              <w:t>หัวหน้าของครอบครัวเป็น</w:t>
            </w:r>
            <w:r>
              <w:rPr>
                <w:lang w:val="th-TH" w:eastAsia="ko-KR"/>
                <w:rFonts w:asciiTheme="minorEastAsia" w:hAnsiTheme="minorEastAsia"/>
                <w:color w:val="0000FF"/>
                <w:szCs w:val="20"/>
                <w:rtl w:val="off"/>
              </w:rPr>
              <w:t>ผู้มีคุณสัมบัติ</w:t>
            </w:r>
            <w:r>
              <w:rPr>
                <w:lang w:val="th-TH"/>
                <w:rFonts w:asciiTheme="minorEastAsia" w:hAnsiTheme="minorEastAsia"/>
                <w:color w:val="0000FF"/>
                <w:szCs w:val="20"/>
                <w:rtl w:val="off"/>
              </w:rPr>
              <w:t>ร้องขอ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 xml:space="preserve"> (บัตรประจำตัวประชาชน,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ผ่านรหัส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ยืนยันตัวตน)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02. 온라인/오프라인 신청 시 혼잡을 피하기 위해 '요일제'시행 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월 1,6 화 2,7 수 3,8 목 4,9 금 5,0 토·일 모두</w:t>
            </w:r>
          </w:p>
        </w:tc>
        <w:tc>
          <w:tcPr>
            <w:tcW w:w="5356" w:type="dxa"/>
          </w:tcPr>
          <w:p>
            <w:pPr>
              <w:ind w:firstLine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02.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การยื่นคำร้อง ผ่านทางออนไลน์/นอกระบบออนไลน์ เพื่อลดปัญหาวุ่นวาย จึงแยก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'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ตามลำดับวัน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'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กำหนดให้วัน</w:t>
            </w:r>
            <w:r>
              <w:rPr>
                <w:lang w:val="th-TH" w:eastAsia="ko-KR"/>
                <w:rFonts w:asciiTheme="minorEastAsia" w:hAnsiTheme="minorEastAsia"/>
                <w:color w:val="FF0000"/>
                <w:szCs w:val="20"/>
                <w:rtl w:val="off"/>
              </w:rPr>
              <w:t>จันท์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≫</w:t>
            </w:r>
            <w:r>
              <w:rPr>
                <w:lang w:val="th-TH" w:eastAsia="ko-KR"/>
                <w:rFonts w:asciiTheme="minorEastAsia" w:hAnsiTheme="minorEastAsia"/>
                <w:color w:val="0000FF"/>
                <w:szCs w:val="20"/>
                <w:rtl w:val="off"/>
              </w:rPr>
              <w:t>จันทร์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1,6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อังคาร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2,7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วันพุธ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3,8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วันพฤหัส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4,9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วันศุกร์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5,0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วันเสาร์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อาทิตย์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รวมทั้งหมด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출생연도 끝자리별로 신청요일 제한, 토·일 방문접수 불가 </w:t>
            </w:r>
          </w:p>
        </w:tc>
        <w:tc>
          <w:tcPr>
            <w:tcW w:w="5356" w:type="dxa"/>
          </w:tcPr>
          <w:p>
            <w:pPr>
              <w:ind w:firstLine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ตามหมายเลขสุดท้ายของปีเกิด, วันเสาร์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อาทิตย์ไม่สามารถ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ลงทะเบียน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ได้ 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※카드사 온라인 신청은 5.16부터 '요일제'제외</w:t>
            </w:r>
          </w:p>
        </w:tc>
        <w:tc>
          <w:tcPr>
            <w:tcW w:w="5356" w:type="dxa"/>
          </w:tcPr>
          <w:p>
            <w:pPr>
              <w:ind w:firstLine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※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ทำบัตรผ่านทางออนไลน์ ได้ตั้งแต่ วันที่ 16 เดือนพฤษภาคม ยกเว้น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'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ตามลำดับวัน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'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</w:t>
            </w:r>
          </w:p>
        </w:tc>
      </w:tr>
      <w:tr>
        <w:trPr>
          <w:trHeight w:val="355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신용카드, 체크카드 충전으로 받고싶다면? 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หากต้องการรับบัตรเติมแบบบัตรเงินสด หรือบัตรเครดิต?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신청기간 → 온라인 5.11.(월)~ , 오프라인 5.18.(월)~</w:t>
            </w:r>
          </w:p>
        </w:tc>
        <w:tc>
          <w:tcPr>
            <w:tcW w:w="5356" w:type="dxa"/>
          </w:tcPr>
          <w:p>
            <w:pPr>
              <w:ind w:firstLine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ระยะเวลาลงทะเบียน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→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ทางออนไลน์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~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,ตั้งแต่วันที่ 11เดือนพฤษภาคม(จันทร์)นอกระบบ ตั้งแต่วันที่ 18เดือนพฤษภาคม(จันทร์)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온라인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카드사 홈페이지에서 신청하세요!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①로그인 ②신청 ③지급(충전)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val="th-TH"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ทางออนไลน์</w:t>
            </w:r>
          </w:p>
          <w:p>
            <w:pPr>
              <w:ind w:firstLine="0"/>
              <w:rPr>
                <w:lang w:val="th-TH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 xml:space="preserve">ยื่นคำร้องทางโฮมเพจของบัตร 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ล็อกอิน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②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ลงทะเบียน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③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จ่าย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(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เติมเงิน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오프라인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카드연계 은행 창구에서 신청하세요!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①은행방문 ②신청 ③지급(충전)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val="th-TH"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นอกระบบออนไลน์</w:t>
            </w:r>
          </w:p>
          <w:p>
            <w:pPr>
              <w:ind w:firstLine="0"/>
              <w:rPr>
                <w:lang w:val="th-TH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ยื่นคำร้อง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ผ่านธนาคารที่เชื่อมต่อกับบัตร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ไปธนาคาร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②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ลงทะเบียน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③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จ่าย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(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เติมเงิน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상품권, 선불카드로 받고싶다면? 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신청기간 → 5.18.(월)~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val="th-TH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หากต้องการรับเป็น บัตรกำนัล, บัตรเติมเงิน?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ระยะเวลาลงทะเบียน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→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ตั้งแต่วันที่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18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เดือนพฤษภาคม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(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จันทร์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)~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온라인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지자체별 별도 홈페이지에서 신청하세요!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①지자체별 홈페이지 ②신청 ③지정장소 방문 ④지급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val="th-TH"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ทางออนไลน์</w:t>
            </w:r>
          </w:p>
          <w:p>
            <w:pPr>
              <w:ind w:firstLine="0"/>
              <w:rPr>
                <w:lang w:val="th-TH"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ลงทะเบียน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ได้ที่โฮมเพจ แยกตาม</w:t>
            </w:r>
            <w:r>
              <w:rPr>
                <w:lang w:val="th-TH" w:eastAsia="ko-KR"/>
                <w:rFonts w:asciiTheme="minorEastAsia" w:hAnsiTheme="minorEastAsia"/>
                <w:szCs w:val="20"/>
                <w:cs/>
                <w:rtl w:val="off"/>
              </w:rPr>
              <w:t>องค์กรปกครองส่วนท้องถิ่น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!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</w:t>
            </w:r>
          </w:p>
          <w:p>
            <w:pPr>
              <w:ind w:firstLine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โฮมเพจ </w:t>
            </w:r>
            <w:r>
              <w:rPr>
                <w:lang w:val="th-TH" w:eastAsia="ko-KR"/>
                <w:rFonts w:asciiTheme="minorEastAsia" w:hAnsiTheme="minorEastAsia"/>
                <w:szCs w:val="20"/>
                <w:cs/>
                <w:rtl w:val="off"/>
              </w:rPr>
              <w:t>องค์กรปกครองส่วนท้องถิ่น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②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ยื่นคำร้อง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③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ไปรับยังหน่วยงานที่รับผิดชอบ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④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จ่าย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오프라인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읍면동 주민센터에서 신청하세요!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①읍면동 방문 ②신청 ③지급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※구체적 신청일정 등은 지자체 상황에 따라 일부 변동 가능 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val="th-TH"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นอกระบบออนไลน์</w:t>
            </w:r>
          </w:p>
          <w:p>
            <w:pPr>
              <w:ind w:firstLine="0"/>
              <w:jc w:val="left"/>
              <w:rPr>
                <w:lang w:val="th-TH"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ลงทะเบียน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ที่เขตปกครองศูนย์บริการประชาชน ประจำหมู่บ้าน ตำบล อำเภอ</w:t>
            </w:r>
          </w:p>
          <w:p>
            <w:pPr>
              <w:ind w:firstLine="0"/>
              <w:rPr>
                <w:lang w:val="th-TH"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ไปที่เขตปกครองตำบล อำเภอ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②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ลงทะเบียน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③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จ่าย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※</w:t>
            </w:r>
            <w:r>
              <w:rPr>
                <w:lang w:val="th-TH"/>
                <w:rFonts w:asciiTheme="minorEastAsia" w:hAnsiTheme="minorEastAsia"/>
                <w:color w:val="0000FF"/>
                <w:szCs w:val="20"/>
                <w:rtl w:val="off"/>
              </w:rPr>
              <w:t>ตารางเวลาในการลงทะเบียน อาจมีการเปลี่ยนแปลง</w:t>
            </w:r>
            <w:r>
              <w:rPr>
                <w:lang w:val="th-TH" w:eastAsia="ko-KR"/>
                <w:rFonts w:asciiTheme="minorEastAsia" w:hAnsiTheme="minorEastAsia"/>
                <w:color w:val="0000FF"/>
                <w:szCs w:val="20"/>
                <w:rtl w:val="off"/>
              </w:rPr>
              <w:t xml:space="preserve"> </w:t>
            </w:r>
            <w:r>
              <w:rPr>
                <w:lang w:val="th-TH"/>
                <w:rFonts w:asciiTheme="minorEastAsia" w:hAnsiTheme="minorEastAsia"/>
                <w:color w:val="0000FF"/>
                <w:szCs w:val="20"/>
                <w:rtl w:val="off"/>
              </w:rPr>
              <w:t>ขึ้นอยู่กับสถานการณ์ของ</w:t>
            </w:r>
            <w:r>
              <w:rPr>
                <w:lang w:val="th-TH" w:eastAsia="ko-KR"/>
                <w:rFonts w:asciiTheme="minorEastAsia" w:hAnsiTheme="minorEastAsia"/>
                <w:color w:val="0000FF"/>
                <w:szCs w:val="20"/>
                <w:cs/>
                <w:rtl w:val="off"/>
              </w:rPr>
              <w:t xml:space="preserve">องค์กรปกครองส่วนท้องถิ่น 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거동이 불편하다면? 찾아가는 신청을 이용하세요! 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신청기간→5.18.(월)~</w:t>
            </w:r>
          </w:p>
        </w:tc>
        <w:tc>
          <w:tcPr>
            <w:tcW w:w="5356" w:type="dxa"/>
          </w:tcPr>
          <w:p>
            <w:pPr>
              <w:ind w:firstLine="0"/>
              <w:jc w:val="left"/>
              <w:rPr>
                <w:lang w:val="th-TH" w:eastAsia="ko-KR"/>
                <w:rFonts w:asciiTheme="minorEastAsia" w:hAnsiTheme="minorEastAsia"/>
                <w:szCs w:val="20"/>
                <w:cs/>
                <w:rtl w:val="off"/>
              </w:rPr>
            </w:pPr>
            <w:r>
              <w:rPr>
                <w:lang w:val="th-TH"/>
                <w:rFonts w:asciiTheme="minorEastAsia" w:hAnsiTheme="minorEastAsia"/>
                <w:color w:val="FF0000"/>
                <w:szCs w:val="20"/>
                <w:rtl w:val="off"/>
              </w:rPr>
              <w:t>ตารางเวลาในการลงทะเบียน อาจมีการเปลี่ยนแปลง</w:t>
            </w:r>
            <w:r>
              <w:rPr>
                <w:lang w:val="th-TH" w:eastAsia="ko-KR"/>
                <w:rFonts w:asciiTheme="minorEastAsia" w:hAnsiTheme="minorEastAsia"/>
                <w:color w:val="FF0000"/>
                <w:szCs w:val="20"/>
                <w:rtl w:val="off"/>
              </w:rPr>
              <w:t xml:space="preserve"> </w:t>
            </w:r>
            <w:r>
              <w:rPr>
                <w:lang w:val="th-TH"/>
                <w:rFonts w:asciiTheme="minorEastAsia" w:hAnsiTheme="minorEastAsia"/>
                <w:color w:val="FF0000"/>
                <w:szCs w:val="20"/>
                <w:rtl w:val="off"/>
              </w:rPr>
              <w:t>ขึ้นอยู่กับสถานการณ์ของ</w:t>
            </w:r>
            <w:r>
              <w:rPr>
                <w:lang w:val="th-TH" w:eastAsia="ko-KR"/>
                <w:rFonts w:asciiTheme="minorEastAsia" w:hAnsiTheme="minorEastAsia"/>
                <w:color w:val="FF0000"/>
                <w:szCs w:val="20"/>
                <w:cs/>
                <w:rtl w:val="off"/>
              </w:rPr>
              <w:t>องค์กรปกครองส่วนท้องถิ่น</w:t>
            </w:r>
            <w:r>
              <w:rPr>
                <w:lang w:val="th-TH" w:eastAsia="ko-KR"/>
                <w:rFonts w:asciiTheme="minorEastAsia" w:hAnsiTheme="minorEastAsia"/>
                <w:szCs w:val="20"/>
                <w:cs/>
                <w:rtl w:val="off"/>
              </w:rPr>
              <w:t xml:space="preserve"> </w:t>
            </w:r>
          </w:p>
          <w:p>
            <w:pPr>
              <w:ind w:firstLine="0"/>
              <w:jc w:val="left"/>
              <w:rPr>
                <w:lang w:val="th-TH"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 w:eastAsia="ko-KR"/>
                <w:rFonts w:asciiTheme="minorEastAsia" w:hAnsiTheme="minorEastAsia"/>
                <w:szCs w:val="20"/>
                <w:cs/>
                <w:rtl w:val="off"/>
              </w:rPr>
              <w:t>หากทำให้ไม่สดวก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?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ให้ใช้วิธีไป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ลงทะเบียน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! </w:t>
            </w:r>
          </w:p>
          <w:p>
            <w:pPr>
              <w:ind w:firstLine="0"/>
              <w:jc w:val="left"/>
              <w:rPr>
                <w:lang w:val="th-TH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 w:eastAsia="ko-KR"/>
                <w:rFonts w:asciiTheme="minorEastAsia" w:hAnsiTheme="minorEastAsia"/>
                <w:szCs w:val="20"/>
                <w:cs/>
                <w:rtl w:val="off"/>
              </w:rPr>
              <w:t>ระยะเวลา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ลงทะเบียน</w:t>
            </w:r>
            <w:r>
              <w:rPr>
                <w:lang w:val="th-TH" w:eastAsia="ko-KR"/>
                <w:rFonts w:asciiTheme="minorEastAsia" w:hAnsiTheme="minorEastAsia"/>
                <w:szCs w:val="20"/>
                <w:cs/>
                <w:rtl w:val="off"/>
              </w:rPr>
              <w:t xml:space="preserve">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→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ตั้งแต่วันที่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18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เดือน พฤษภาคม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(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จันทร์)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~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고령, 장애인 등 거동이 불편한 주민 분들은 지자체에서 방문하여 접수를 도와드립니다.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①전화상담,확인 ②조회 ③방문, 접수 ④지급(상품권/선불카드)</w:t>
            </w:r>
          </w:p>
        </w:tc>
        <w:tc>
          <w:tcPr>
            <w:tcW w:w="5356" w:type="dxa"/>
          </w:tcPr>
          <w:p>
            <w:pPr>
              <w:jc w:val="left"/>
              <w:tabs>
                <w:tab w:val="left" w:pos="1818"/>
              </w:tabs>
              <w:rPr>
                <w:lang w:val="th-TH" w:eastAsia="ko-KR"/>
                <w:rFonts w:asciiTheme="minorEastAsia" w:hAnsiTheme="minorEastAsia"/>
                <w:szCs w:val="20"/>
                <w:cs/>
                <w:rtl w:val="off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ผู้ที่ไม่สะดวก เช่นผู้สูงอายุ,และคนพิการ เป็นต้น สามารถไปขอความช่วยเหลือ ลงทะเบียนได้ที่</w:t>
            </w:r>
            <w:r>
              <w:rPr>
                <w:lang w:val="th-TH" w:eastAsia="ko-KR"/>
                <w:rFonts w:asciiTheme="minorEastAsia" w:hAnsiTheme="minorEastAsia"/>
                <w:szCs w:val="20"/>
                <w:cs/>
                <w:rtl w:val="off"/>
              </w:rPr>
              <w:t>องค์กรปกครอง</w:t>
            </w:r>
          </w:p>
          <w:p>
            <w:pPr>
              <w:jc w:val="left"/>
              <w:tabs>
                <w:tab w:val="left" w:pos="1818"/>
              </w:tabs>
              <w:rPr>
                <w:lang w:val="th-TH" w:eastAsia="ko-KR"/>
                <w:rFonts w:asciiTheme="minorEastAsia" w:hAnsiTheme="minorEastAsia"/>
                <w:szCs w:val="20"/>
                <w:cs/>
                <w:rtl w:val="off"/>
              </w:rPr>
            </w:pPr>
            <w:r>
              <w:rPr>
                <w:lang w:val="th-TH" w:eastAsia="ko-KR"/>
                <w:rFonts w:asciiTheme="minorEastAsia" w:hAnsiTheme="minorEastAsia"/>
                <w:szCs w:val="20"/>
                <w:cs/>
                <w:rtl w:val="off"/>
              </w:rPr>
              <w:t>ส่วนท้องถิ่น</w:t>
            </w:r>
          </w:p>
          <w:p>
            <w:pPr>
              <w:jc w:val="left"/>
              <w:tabs>
                <w:tab w:val="left" w:pos="1818"/>
              </w:tabs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โทรขอคำปรึกษา,ยืนยัน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②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สอบถาม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③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ไปติดต่อ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, 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ลงทะเบียน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④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จ่าย 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(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บัตรกำนัล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/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บัตรเงินสด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)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기타 안내사항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ข้อแนะนำ อื่นๆทั่วไป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이의신청방법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신청기간 5.4.(월)~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신청방법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①주민센터 방문 ②증빙서류 제출 ③검토 후 의견 통보 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④지원금 신청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※구체적 이의신청 일정 등은 지자체별 일부 변동 가능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val="th-TH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 xml:space="preserve">วิธีลงทะเบียน ที่ต้องปรึกษาหารือ </w:t>
            </w:r>
          </w:p>
          <w:p>
            <w:pPr>
              <w:ind w:firstLine="0"/>
              <w:rPr>
                <w:lang w:val="th-TH"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 xml:space="preserve">ระยะเวลาลงทะเบียน ตั้งแต่วันที่ 4เดือน 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พฤษภาคม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(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จันทร์)</w:t>
            </w:r>
          </w:p>
          <w:p>
            <w:pPr>
              <w:ind w:firstLine="0"/>
              <w:rPr>
                <w:lang w:val="th-TH"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วิธีลงทะเบียน</w:t>
            </w:r>
          </w:p>
          <w:p>
            <w:pPr>
              <w:ind w:firstLine="0"/>
              <w:jc w:val="left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①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ไปที่ศูนย์บริการประชาชน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②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ยื่นพยานหลักฐาน</w:t>
            </w: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 xml:space="preserve"> ③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หลังตรวจสอบ ปรึกษาหารือ และแจ้งให้ทราบ</w:t>
            </w:r>
          </w:p>
          <w:p>
            <w:pPr>
              <w:ind w:firstLine="0"/>
              <w:jc w:val="left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④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ลงทะเบียนรับการช่วยเหลือ</w:t>
            </w:r>
          </w:p>
          <w:p>
            <w:pPr>
              <w:ind w:firstLine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※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ตารางเวลาในการลงทะเบียน ที่ต้องปรึกษาหารือ อาจมีการเปลี่ยนแปลง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 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ขึ้นอยู่กับสถานการณ์ของ</w:t>
            </w:r>
            <w:r>
              <w:rPr>
                <w:lang w:val="th-TH" w:eastAsia="ko-KR"/>
                <w:rFonts w:asciiTheme="minorEastAsia" w:hAnsiTheme="minorEastAsia"/>
                <w:szCs w:val="20"/>
                <w:cs/>
                <w:rtl w:val="off"/>
              </w:rPr>
              <w:t xml:space="preserve">องค์กรปกครองส่วนท้องถิ่น 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지원금 사용 안내</w:t>
            </w:r>
          </w:p>
        </w:tc>
        <w:tc>
          <w:tcPr>
            <w:tcW w:w="5356" w:type="dxa"/>
          </w:tcPr>
          <w:p>
            <w:pPr>
              <w:ind w:firstLine="0"/>
              <w:jc w:val="left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ข้อแนะนำ ในการใช้เงินสนับสนุุน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·2020.8.31.까지 사용</w:t>
            </w:r>
          </w:p>
          <w:p>
            <w:pPr>
              <w:ind w:firstLine="0"/>
              <w:jc w:val="both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·사용지역, 업종, 온라인 사용에 일부 제한</w:t>
            </w:r>
          </w:p>
          <w:p>
            <w:pPr>
              <w:ind w:firstLine="0"/>
              <w:jc w:val="both"/>
              <w:rPr>
                <w:rFonts w:asciiTheme="minorEastAsia" w:hAnsiTheme="minorEastAsia"/>
                <w:szCs w:val="20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·잔액은 환급불가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val="th-TH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</w:t>
            </w: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ใช้ได้ถึง วันที่ 31เดือน สิงหาคม 2020</w:t>
            </w:r>
          </w:p>
          <w:p>
            <w:pPr>
              <w:ind w:firstLine="0"/>
              <w:jc w:val="left"/>
              <w:rPr>
                <w:lang w:val="th-TH"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>การใช้ขึ้นอยู่กับเขต, ขึ้นอยู่กับประเภทของงาน, มีข้อจำกัดการใช้ทางออนไลน์</w:t>
            </w:r>
          </w:p>
          <w:p>
            <w:pPr>
              <w:ind w:firstLine="0"/>
              <w:rPr>
                <w:lang w:val="th-TH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·</w:t>
            </w:r>
            <w:r>
              <w:rPr>
                <w:lang w:val="th-TH" w:eastAsia="ko-KR"/>
                <w:rFonts w:asciiTheme="minorEastAsia" w:hAnsiTheme="minorEastAsia"/>
                <w:szCs w:val="20"/>
                <w:rtl w:val="off"/>
              </w:rPr>
              <w:t xml:space="preserve">เงินส่วนที่เหลือ ไม่สามารถรับคืนได้ 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ind w:firstLine="0"/>
              <w:rPr>
                <w:lang w:eastAsia="ko-KR"/>
                <w:rFonts w:asciiTheme="minorEastAsia" w:hAnsiTheme="minorEastAsia"/>
                <w:szCs w:val="20"/>
                <w:rtl w:val="off"/>
              </w:rPr>
            </w:pPr>
            <w:r>
              <w:rPr>
                <w:lang w:eastAsia="ko-KR"/>
                <w:rFonts w:asciiTheme="minorEastAsia" w:hAnsiTheme="minorEastAsia"/>
                <w:szCs w:val="20"/>
                <w:rtl w:val="off"/>
              </w:rPr>
              <w:t>행정안전부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5356" w:type="dxa"/>
          </w:tcPr>
          <w:p>
            <w:pPr>
              <w:ind w:firstLine="0"/>
              <w:rPr>
                <w:lang w:val="th-TH"/>
                <w:rFonts w:asciiTheme="minorEastAsia" w:hAnsiTheme="minorEastAsia"/>
                <w:szCs w:val="20"/>
                <w:rtl w:val="off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กระทรวงมหาดไทยดูแลสวัสดิภาพด้านความปลอดภัย</w:t>
            </w:r>
          </w:p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กระทรวงความเสมอภาคสตรีและครอบครัว</w:t>
            </w:r>
          </w:p>
        </w:tc>
      </w:tr>
      <w:tr>
        <w:trPr>
          <w:trHeight w:val="47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2" w:type="dxa"/>
          </w:tcPr>
          <w:p>
            <w:pPr>
              <w:pStyle w:val="a5"/>
              <w:ind w:firstLine="0"/>
            </w:pPr>
            <w:r>
              <w:rPr>
                <w:rFonts w:hint="eastAsia"/>
              </w:rPr>
              <w:t>이 번역은 다누리콜센터1577-</w:t>
            </w:r>
            <w:r>
              <w:t>1</w:t>
            </w:r>
            <w:r>
              <w:rPr>
                <w:rFonts w:hint="eastAsia"/>
              </w:rPr>
              <w:t>366</w:t>
            </w:r>
            <w:r>
              <w:rPr>
                <w:rFonts w:hint="eastAsia"/>
              </w:rPr>
              <w:t>에</w:t>
            </w:r>
            <w:r>
              <w:rPr>
                <w:rFonts w:hint="eastAsia"/>
              </w:rPr>
              <w:t>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하였습니다.</w:t>
            </w:r>
          </w:p>
        </w:tc>
        <w:tc>
          <w:tcPr>
            <w:tcW w:w="5356" w:type="dxa"/>
          </w:tcPr>
          <w:p>
            <w:pPr>
              <w:ind w:firstLine="0"/>
              <w:rPr>
                <w:rFonts w:asciiTheme="minorEastAsia" w:hAnsiTheme="minorEastAsia"/>
                <w:szCs w:val="20"/>
              </w:rPr>
            </w:pPr>
            <w:r>
              <w:rPr>
                <w:lang w:val="th-TH"/>
                <w:rFonts w:asciiTheme="minorEastAsia" w:hAnsiTheme="minorEastAsia"/>
                <w:szCs w:val="20"/>
                <w:rtl w:val="off"/>
              </w:rPr>
              <w:t>แปลโดย ศูนย์ให้โทรศัพย์ทานูรี 15771366</w:t>
            </w:r>
          </w:p>
        </w:tc>
      </w:tr>
    </w:tbl>
    <w:p>
      <w:pPr>
        <w:ind w:firstLine="0"/>
        <w:spacing w:after="0" w:line="240"/>
        <w:rPr>
          <w:rFonts w:asciiTheme="minorEastAsia" w:hAnsiTheme="minorEastAsia"/>
          <w:szCs w:val="20"/>
        </w:rPr>
      </w:pPr>
    </w:p>
    <w:sectPr>
      <w:pgSz w:w="11906" w:h="16838"/>
      <w:pgMar w:top="284" w:right="284" w:bottom="284" w:left="284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11" w:unhideWhenUsed="1"/>
    <w:lsdException w:name="toc 2" w:semiHidden="1" w:uiPriority="1911" w:unhideWhenUsed="1"/>
    <w:lsdException w:name="toc 3" w:semiHidden="1" w:uiPriority="1911" w:unhideWhenUsed="1"/>
    <w:lsdException w:name="toc 4" w:semiHidden="1" w:uiPriority="1911" w:unhideWhenUsed="1"/>
    <w:lsdException w:name="toc 5" w:semiHidden="1" w:uiPriority="1911" w:unhideWhenUsed="1"/>
    <w:lsdException w:name="toc 6" w:semiHidden="1" w:uiPriority="1911" w:unhideWhenUsed="1"/>
    <w:lsdException w:name="toc 7" w:semiHidden="1" w:uiPriority="1911" w:unhideWhenUsed="1"/>
    <w:lsdException w:name="toc 8" w:semiHidden="1" w:uiPriority="1911" w:unhideWhenUsed="1"/>
    <w:lsdException w:name="toc 9" w:semiHidden="1" w:uiPriority="191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0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772" w:qFormat="1"/>
    <w:lsdException w:name="Emphasis" w:uiPriority="66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91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322"/>
    <w:lsdException w:name="Light List" w:uiPriority="8323"/>
    <w:lsdException w:name="Light Grid" w:uiPriority="8324"/>
    <w:lsdException w:name="Medium Shading 1" w:uiPriority="8325"/>
    <w:lsdException w:name="Medium Shading 2" w:uiPriority="20848"/>
    <w:lsdException w:name="Medium List 1" w:uiPriority="20849"/>
    <w:lsdException w:name="Medium List 2" w:uiPriority="21552"/>
    <w:lsdException w:name="Medium Grid 1" w:uiPriority="21553"/>
    <w:lsdException w:name="Medium Grid 2" w:uiPriority="21572"/>
    <w:lsdException w:name="Medium Grid 3" w:uiPriority="21573"/>
    <w:lsdException w:name="Dark List" w:uiPriority="21652"/>
    <w:lsdException w:name="Colorful Shading" w:uiPriority="21653"/>
    <w:lsdException w:name="Colorful List" w:uiPriority="21768"/>
    <w:lsdException w:name="Colorful Grid" w:uiPriority="21769"/>
    <w:lsdException w:name="Light Shading Accent 1" w:uiPriority="8322"/>
    <w:lsdException w:name="Light List Accent 1" w:uiPriority="8323"/>
    <w:lsdException w:name="Light Grid Accent 1" w:uiPriority="8324"/>
    <w:lsdException w:name="Medium Shading 1 Accent 1" w:uiPriority="8325"/>
    <w:lsdException w:name="Medium Shading 2 Accent 1" w:uiPriority="20848"/>
    <w:lsdException w:name="Medium List 1 Accent 1" w:uiPriority="20849"/>
    <w:lsdException w:name="Revision" w:semiHidden="1"/>
    <w:lsdException w:name="List Paragraph" w:uiPriority="1906" w:qFormat="1"/>
    <w:lsdException w:name="Quote" w:uiPriority="1433" w:qFormat="1"/>
    <w:lsdException w:name="Intense Quote" w:uiPriority="1584" w:qFormat="1"/>
    <w:lsdException w:name="Medium List 2 Accent 1" w:uiPriority="21552"/>
    <w:lsdException w:name="Medium Grid 1 Accent 1" w:uiPriority="21553"/>
    <w:lsdException w:name="Medium Grid 2 Accent 1" w:uiPriority="21572"/>
    <w:lsdException w:name="Medium Grid 3 Accent 1" w:uiPriority="21573"/>
    <w:lsdException w:name="Dark List Accent 1" w:uiPriority="21652"/>
    <w:lsdException w:name="Colorful Shading Accent 1" w:uiPriority="21653"/>
    <w:lsdException w:name="Colorful List Accent 1" w:uiPriority="21768"/>
    <w:lsdException w:name="Colorful Grid Accent 1" w:uiPriority="21769"/>
    <w:lsdException w:name="Light Shading Accent 2" w:uiPriority="8322"/>
    <w:lsdException w:name="Light List Accent 2" w:uiPriority="8323"/>
    <w:lsdException w:name="Light Grid Accent 2" w:uiPriority="8324"/>
    <w:lsdException w:name="Medium Shading 1 Accent 2" w:uiPriority="8325"/>
    <w:lsdException w:name="Medium Shading 2 Accent 2" w:uiPriority="20848"/>
    <w:lsdException w:name="Medium List 1 Accent 2" w:uiPriority="20849"/>
    <w:lsdException w:name="Medium List 2 Accent 2" w:uiPriority="21552"/>
    <w:lsdException w:name="Medium Grid 1 Accent 2" w:uiPriority="21553"/>
    <w:lsdException w:name="Medium Grid 2 Accent 2" w:uiPriority="21572"/>
    <w:lsdException w:name="Medium Grid 3 Accent 2" w:uiPriority="21573"/>
    <w:lsdException w:name="Dark List Accent 2" w:uiPriority="21652"/>
    <w:lsdException w:name="Colorful Shading Accent 2" w:uiPriority="21653"/>
    <w:lsdException w:name="Colorful List Accent 2" w:uiPriority="21768"/>
    <w:lsdException w:name="Colorful Grid Accent 2" w:uiPriority="21769"/>
    <w:lsdException w:name="Light Shading Accent 3" w:uiPriority="8322"/>
    <w:lsdException w:name="Light List Accent 3" w:uiPriority="8323"/>
    <w:lsdException w:name="Light Grid Accent 3" w:uiPriority="8324"/>
    <w:lsdException w:name="Medium Shading 1 Accent 3" w:uiPriority="8325"/>
    <w:lsdException w:name="Medium Shading 2 Accent 3" w:uiPriority="20848"/>
    <w:lsdException w:name="Medium List 1 Accent 3" w:uiPriority="20849"/>
    <w:lsdException w:name="Medium List 2 Accent 3" w:uiPriority="21552"/>
    <w:lsdException w:name="Medium Grid 1 Accent 3" w:uiPriority="21553"/>
    <w:lsdException w:name="Medium Grid 2 Accent 3" w:uiPriority="21572"/>
    <w:lsdException w:name="Medium Grid 3 Accent 3" w:uiPriority="21573"/>
    <w:lsdException w:name="Dark List Accent 3" w:uiPriority="21652"/>
    <w:lsdException w:name="Colorful Shading Accent 3" w:uiPriority="21653"/>
    <w:lsdException w:name="Colorful List Accent 3" w:uiPriority="21768"/>
    <w:lsdException w:name="Colorful Grid Accent 3" w:uiPriority="21769"/>
    <w:lsdException w:name="Light Shading Accent 4" w:uiPriority="8322"/>
    <w:lsdException w:name="Light List Accent 4" w:uiPriority="8323"/>
    <w:lsdException w:name="Light Grid Accent 4" w:uiPriority="8324"/>
    <w:lsdException w:name="Medium Shading 1 Accent 4" w:uiPriority="8325"/>
    <w:lsdException w:name="Medium Shading 2 Accent 4" w:uiPriority="20848"/>
    <w:lsdException w:name="Medium List 1 Accent 4" w:uiPriority="20849"/>
    <w:lsdException w:name="Medium List 2 Accent 4" w:uiPriority="21552"/>
    <w:lsdException w:name="Medium Grid 1 Accent 4" w:uiPriority="21553"/>
    <w:lsdException w:name="Medium Grid 2 Accent 4" w:uiPriority="21572"/>
    <w:lsdException w:name="Medium Grid 3 Accent 4" w:uiPriority="21573"/>
    <w:lsdException w:name="Dark List Accent 4" w:uiPriority="21652"/>
    <w:lsdException w:name="Colorful Shading Accent 4" w:uiPriority="21653"/>
    <w:lsdException w:name="Colorful List Accent 4" w:uiPriority="21768"/>
    <w:lsdException w:name="Colorful Grid Accent 4" w:uiPriority="21769"/>
    <w:lsdException w:name="Light Shading Accent 5" w:uiPriority="8322"/>
    <w:lsdException w:name="Light List Accent 5" w:uiPriority="8323"/>
    <w:lsdException w:name="Light Grid Accent 5" w:uiPriority="8324"/>
    <w:lsdException w:name="Medium Shading 1 Accent 5" w:uiPriority="8325"/>
    <w:lsdException w:name="Medium Shading 2 Accent 5" w:uiPriority="20848"/>
    <w:lsdException w:name="Medium List 1 Accent 5" w:uiPriority="20849"/>
    <w:lsdException w:name="Medium List 2 Accent 5" w:uiPriority="21552"/>
    <w:lsdException w:name="Medium Grid 1 Accent 5" w:uiPriority="21553"/>
    <w:lsdException w:name="Medium Grid 2 Accent 5" w:uiPriority="21572"/>
    <w:lsdException w:name="Medium Grid 3 Accent 5" w:uiPriority="21573"/>
    <w:lsdException w:name="Dark List Accent 5" w:uiPriority="21652"/>
    <w:lsdException w:name="Colorful Shading Accent 5" w:uiPriority="21653"/>
    <w:lsdException w:name="Colorful List Accent 5" w:uiPriority="21768"/>
    <w:lsdException w:name="Colorful Grid Accent 5" w:uiPriority="21769"/>
    <w:lsdException w:name="Light Shading Accent 6" w:uiPriority="8322"/>
    <w:lsdException w:name="Light List Accent 6" w:uiPriority="8323"/>
    <w:lsdException w:name="Light Grid Accent 6" w:uiPriority="8324"/>
    <w:lsdException w:name="Medium Shading 1 Accent 6" w:uiPriority="8325"/>
    <w:lsdException w:name="Medium Shading 2 Accent 6" w:uiPriority="20848"/>
    <w:lsdException w:name="Medium List 1 Accent 6" w:uiPriority="20849"/>
    <w:lsdException w:name="Medium List 2 Accent 6" w:uiPriority="21552"/>
    <w:lsdException w:name="Medium Grid 1 Accent 6" w:uiPriority="21553"/>
    <w:lsdException w:name="Medium Grid 2 Accent 6" w:uiPriority="21572"/>
    <w:lsdException w:name="Medium Grid 3 Accent 6" w:uiPriority="21573"/>
    <w:lsdException w:name="Dark List Accent 6" w:uiPriority="21652"/>
    <w:lsdException w:name="Colorful Shading Accent 6" w:uiPriority="21653"/>
    <w:lsdException w:name="Colorful List Accent 6" w:uiPriority="21768"/>
    <w:lsdException w:name="Colorful Grid Accent 6" w:uiPriority="21769"/>
    <w:lsdException w:name="Subtle Emphasis" w:uiPriority="307" w:qFormat="1"/>
    <w:lsdException w:name="Intense Emphasis" w:uiPriority="663" w:qFormat="1"/>
    <w:lsdException w:name="Subtle Reference" w:uiPriority="1585" w:qFormat="1"/>
    <w:lsdException w:name="Intense Reference" w:uiPriority="1634" w:qFormat="1"/>
    <w:lsdException w:name="Book Title" w:uiPriority="1635" w:qFormat="1"/>
    <w:lsdException w:name="Bibliography" w:semiHidden="1" w:uiPriority="1909" w:unhideWhenUsed="1"/>
    <w:lsdException w:name="TOC Heading" w:semiHidden="1" w:uiPriority="1911" w:unhideWhenUsed="1" w:qFormat="1"/>
    <w:lsdException w:name="Plain Table 1" w:uiPriority="5171"/>
    <w:lsdException w:name="Plain Table 2" w:uiPriority="5430"/>
    <w:lsdException w:name="Plain Table 3" w:uiPriority="5431"/>
    <w:lsdException w:name="Plain Table 4" w:uiPriority="5444"/>
    <w:lsdException w:name="Plain Table 5" w:uiPriority="5445"/>
    <w:lsdException w:name="Grid Table Light" w:uiPriority="5170"/>
    <w:lsdException w:name="Grid Table 1 Light" w:uiPriority="5494"/>
    <w:lsdException w:name="Grid Table 2" w:uiPriority="5495"/>
    <w:lsdException w:name="Grid Table 3" w:uiPriority="5508"/>
    <w:lsdException w:name="Grid Table 4" w:uiPriority="5509"/>
    <w:lsdException w:name="Grid Table 5 Dark" w:uiPriority="5684"/>
    <w:lsdException w:name="Grid Table 6 Colorful" w:uiPriority="5685"/>
    <w:lsdException w:name="Grid Table 7 Colorful" w:uiPriority="6406"/>
    <w:lsdException w:name="Grid Table 1 Light Accent 1" w:uiPriority="5494"/>
    <w:lsdException w:name="Grid Table 2 Accent 1" w:uiPriority="5495"/>
    <w:lsdException w:name="Grid Table 3 Accent 1" w:uiPriority="5508"/>
    <w:lsdException w:name="Grid Table 4 Accent 1" w:uiPriority="5509"/>
    <w:lsdException w:name="Grid Table 5 Dark Accent 1" w:uiPriority="5684"/>
    <w:lsdException w:name="Grid Table 6 Colorful Accent 1" w:uiPriority="5685"/>
    <w:lsdException w:name="Grid Table 7 Colorful Accent 1" w:uiPriority="6406"/>
    <w:lsdException w:name="Grid Table 1 Light Accent 2" w:uiPriority="5494"/>
    <w:lsdException w:name="Grid Table 2 Accent 2" w:uiPriority="5495"/>
    <w:lsdException w:name="Grid Table 3 Accent 2" w:uiPriority="5508"/>
    <w:lsdException w:name="Grid Table 4 Accent 2" w:uiPriority="5509"/>
    <w:lsdException w:name="Grid Table 5 Dark Accent 2" w:uiPriority="5684"/>
    <w:lsdException w:name="Grid Table 6 Colorful Accent 2" w:uiPriority="5685"/>
    <w:lsdException w:name="Grid Table 7 Colorful Accent 2" w:uiPriority="6406"/>
    <w:lsdException w:name="Grid Table 1 Light Accent 3" w:uiPriority="5494"/>
    <w:lsdException w:name="Grid Table 2 Accent 3" w:uiPriority="5495"/>
    <w:lsdException w:name="Grid Table 3 Accent 3" w:uiPriority="5508"/>
    <w:lsdException w:name="Grid Table 4 Accent 3" w:uiPriority="5509"/>
    <w:lsdException w:name="Grid Table 5 Dark Accent 3" w:uiPriority="5684"/>
    <w:lsdException w:name="Grid Table 6 Colorful Accent 3" w:uiPriority="5685"/>
    <w:lsdException w:name="Grid Table 7 Colorful Accent 3" w:uiPriority="6406"/>
    <w:lsdException w:name="Grid Table 1 Light Accent 4" w:uiPriority="5494"/>
    <w:lsdException w:name="Grid Table 2 Accent 4" w:uiPriority="5495"/>
    <w:lsdException w:name="Grid Table 3 Accent 4" w:uiPriority="5508"/>
    <w:lsdException w:name="Grid Table 4 Accent 4" w:uiPriority="5509"/>
    <w:lsdException w:name="Grid Table 5 Dark Accent 4" w:uiPriority="5684"/>
    <w:lsdException w:name="Grid Table 6 Colorful Accent 4" w:uiPriority="5685"/>
    <w:lsdException w:name="Grid Table 7 Colorful Accent 4" w:uiPriority="6406"/>
    <w:lsdException w:name="Grid Table 1 Light Accent 5" w:uiPriority="5494"/>
    <w:lsdException w:name="Grid Table 2 Accent 5" w:uiPriority="5495"/>
    <w:lsdException w:name="Grid Table 3 Accent 5" w:uiPriority="5508"/>
    <w:lsdException w:name="Grid Table 4 Accent 5" w:uiPriority="5509"/>
    <w:lsdException w:name="Grid Table 5 Dark Accent 5" w:uiPriority="5684"/>
    <w:lsdException w:name="Grid Table 6 Colorful Accent 5" w:uiPriority="5685"/>
    <w:lsdException w:name="Grid Table 7 Colorful Accent 5" w:uiPriority="6406"/>
    <w:lsdException w:name="Grid Table 1 Light Accent 6" w:uiPriority="5494"/>
    <w:lsdException w:name="Grid Table 2 Accent 6" w:uiPriority="5495"/>
    <w:lsdException w:name="Grid Table 3 Accent 6" w:uiPriority="5508"/>
    <w:lsdException w:name="Grid Table 4 Accent 6" w:uiPriority="5509"/>
    <w:lsdException w:name="Grid Table 5 Dark Accent 6" w:uiPriority="5684"/>
    <w:lsdException w:name="Grid Table 6 Colorful Accent 6" w:uiPriority="5685"/>
    <w:lsdException w:name="Grid Table 7 Colorful Accent 6" w:uiPriority="6406"/>
    <w:lsdException w:name="List Table 1 Light" w:uiPriority="5494"/>
    <w:lsdException w:name="List Table 2" w:uiPriority="5495"/>
    <w:lsdException w:name="List Table 3" w:uiPriority="5508"/>
    <w:lsdException w:name="List Table 4" w:uiPriority="5509"/>
    <w:lsdException w:name="List Table 5 Dark" w:uiPriority="5684"/>
    <w:lsdException w:name="List Table 6 Colorful" w:uiPriority="5685"/>
    <w:lsdException w:name="List Table 7 Colorful" w:uiPriority="6406"/>
    <w:lsdException w:name="List Table 1 Light Accent 1" w:uiPriority="5494"/>
    <w:lsdException w:name="List Table 2 Accent 1" w:uiPriority="5495"/>
    <w:lsdException w:name="List Table 3 Accent 1" w:uiPriority="5508"/>
    <w:lsdException w:name="List Table 4 Accent 1" w:uiPriority="5509"/>
    <w:lsdException w:name="List Table 5 Dark Accent 1" w:uiPriority="5684"/>
    <w:lsdException w:name="List Table 6 Colorful Accent 1" w:uiPriority="5685"/>
    <w:lsdException w:name="List Table 7 Colorful Accent 1" w:uiPriority="6406"/>
    <w:lsdException w:name="List Table 1 Light Accent 2" w:uiPriority="5494"/>
    <w:lsdException w:name="List Table 2 Accent 2" w:uiPriority="5495"/>
    <w:lsdException w:name="List Table 3 Accent 2" w:uiPriority="5508"/>
    <w:lsdException w:name="List Table 4 Accent 2" w:uiPriority="5509"/>
    <w:lsdException w:name="List Table 5 Dark Accent 2" w:uiPriority="5684"/>
    <w:lsdException w:name="List Table 6 Colorful Accent 2" w:uiPriority="5685"/>
    <w:lsdException w:name="List Table 7 Colorful Accent 2" w:uiPriority="6406"/>
    <w:lsdException w:name="List Table 1 Light Accent 3" w:uiPriority="5494"/>
    <w:lsdException w:name="List Table 2 Accent 3" w:uiPriority="5495"/>
    <w:lsdException w:name="List Table 3 Accent 3" w:uiPriority="5508"/>
    <w:lsdException w:name="List Table 4 Accent 3" w:uiPriority="5509"/>
    <w:lsdException w:name="List Table 5 Dark Accent 3" w:uiPriority="5684"/>
    <w:lsdException w:name="List Table 6 Colorful Accent 3" w:uiPriority="5685"/>
    <w:lsdException w:name="List Table 7 Colorful Accent 3" w:uiPriority="6406"/>
    <w:lsdException w:name="List Table 1 Light Accent 4" w:uiPriority="5494"/>
    <w:lsdException w:name="List Table 2 Accent 4" w:uiPriority="5495"/>
    <w:lsdException w:name="List Table 3 Accent 4" w:uiPriority="5508"/>
    <w:lsdException w:name="List Table 4 Accent 4" w:uiPriority="5509"/>
    <w:lsdException w:name="List Table 5 Dark Accent 4" w:uiPriority="5684"/>
    <w:lsdException w:name="List Table 6 Colorful Accent 4" w:uiPriority="5685"/>
    <w:lsdException w:name="List Table 7 Colorful Accent 4" w:uiPriority="6406"/>
    <w:lsdException w:name="List Table 1 Light Accent 5" w:uiPriority="5494"/>
    <w:lsdException w:name="List Table 2 Accent 5" w:uiPriority="5495"/>
    <w:lsdException w:name="List Table 3 Accent 5" w:uiPriority="5508"/>
    <w:lsdException w:name="List Table 4 Accent 5" w:uiPriority="5509"/>
    <w:lsdException w:name="List Table 5 Dark Accent 5" w:uiPriority="5684"/>
    <w:lsdException w:name="List Table 6 Colorful Accent 5" w:uiPriority="5685"/>
    <w:lsdException w:name="List Table 7 Colorful Accent 5" w:uiPriority="6406"/>
    <w:lsdException w:name="List Table 1 Light Accent 6" w:uiPriority="5494"/>
    <w:lsdException w:name="List Table 2 Accent 6" w:uiPriority="5495"/>
    <w:lsdException w:name="List Table 3 Accent 6" w:uiPriority="5508"/>
    <w:lsdException w:name="List Table 4 Accent 6" w:uiPriority="5509"/>
    <w:lsdException w:name="List Table 5 Dark Accent 6" w:uiPriority="5684"/>
    <w:lsdException w:name="List Table 6 Colorful Accent 6" w:uiPriority="5685"/>
    <w:lsdException w:name="List Table 7 Colorful Accent 6" w:uiPriority="64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  <w:style w:type="character" w:styleId="affff8">
    <w:name w:val="Hyperlink"/>
    <w:uiPriority w:val="99"/>
    <w:basedOn w:val="a0"/>
    <w:unhideWhenUsed/>
    <w:rPr>
      <w:color w:val="0563C1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박재이</cp:lastModifiedBy>
  <cp:revision>1</cp:revision>
  <dcterms:created xsi:type="dcterms:W3CDTF">2020-05-04T05:20:00Z</dcterms:created>
  <dcterms:modified xsi:type="dcterms:W3CDTF">2020-05-06T05:42:03Z</dcterms:modified>
  <cp:version>1000.0100.01</cp:version>
</cp:coreProperties>
</file>